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ova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tutte le manifestazioni, rassegne, spettacoli, concerti, laboratori, corsi, feste, incontri, tornei, gruppi di discussione, serate a tema dirette al mondo giovanile, nonche' servizio di orientamento e di opportunita' esistenti affinche' i giovani possano effettuare scelte consapevoli nel campo della istruzione e formazione, lavoro, volontariato, associazionismo, ambiente e salute, cultura, tempo libero, sport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formagiov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ova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