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economica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giuridico-amministrativi: mobilita', presenze assenze, corrispondenza e buoni pasto; relazioni sindacali.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indennita'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in materia di spesa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periodiche trattamenti accessori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770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Liquidazioni IPS - riscatti - ricongiunzioni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Pratiche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Stipendi-Paghe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oneri per datore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crediti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