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per le relazioni con il pubblico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L'URP fornisce informazioni sui servizi offerti dell'ente, sullo stato degli atti e dei procedimenti amministrativi, nonche' su ogni attivita' che riguardi la pubblica amministrazione per cui il cittadino ne abbia interesse; provvedere all'analisi dei bisogni del soggetto a cui sono erogati i servizi, nell'ottica di miglioramento continuo degli aspetti logistici ed organizzativi del rapporto con l'utenza.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Newsletter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Carta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di Customer Satisfaction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soddisfazione interna dagli uffici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comunicazione e di comunicazione integrata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di semplificazione del linguaggio utilizzato per la redazione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Consultazione Gazzetta Ufficiale, Bollettino Ufficiale Regione, bandi di concorso, bandi e avvisi pubblici, bandi di gara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Postazioni internet con accesso gratuito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Corsi sulla navigazione in internet e sull'uso della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codice di registrazione per accedere ai servizi online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