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2B4CDD1C" w:rsidR="00705165" w:rsidRPr="0097161F" w:rsidRDefault="00221F1B" w:rsidP="00705165">
      <w:pPr>
        <w:pStyle w:val="Intestazione"/>
        <w:jc w:val="center"/>
        <w:rPr>
          <w:rFonts w:ascii="Arial" w:hAnsi="Arial"/>
          <w:sz w:val="20"/>
          <w:szCs w:val="20"/>
        </w:rPr>
      </w:pPr>
      <w:r w:rsidRPr="0097161F">
        <w:rPr>
          <w:rFonts w:ascii="Arial" w:hAnsi="Arial"/>
          <w:sz w:val="20"/>
          <w:szCs w:val="20"/>
        </w:rPr>
        <w:t>PORTO SAN GIORGIO - SOFTWARE PIANO ANTICORRUZIONE</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PORTO SAN GIORGIO - VIA VENETO 5</w:t>
      </w:r>
    </w:p>
    <w:p w14:paraId="3139916C" w14:textId="6519F4C6"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63822</w:t>
      </w:r>
      <w:r w:rsidRPr="0097161F">
        <w:rPr>
          <w:rFonts w:ascii="Arial" w:hAnsi="Arial"/>
          <w:sz w:val="20"/>
          <w:szCs w:val="20"/>
        </w:rPr>
        <w:t>, CITT</w:t>
      </w:r>
      <w:r w:rsidR="00221F1B" w:rsidRPr="0097161F">
        <w:rPr>
          <w:rFonts w:ascii="Arial" w:hAnsi="Arial"/>
          <w:sz w:val="20"/>
          <w:szCs w:val="20"/>
        </w:rPr>
        <w:t>A PORTO SAN GIORGIO</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Locale svolge le attivita' relative all&amp;rsquo;amministrazione e al funzionamento dei servizi di polizia municipale e locale per garantire la sicurezza urbana, anche in collaborazione con altre forze dell'ordine presenti sul territorio.</w:t>
      </w:r>
    </w:p>
    <w:p>
      <w:pPr>
        <w:jc w:val="both"/>
      </w:pPr>
      <w:r>
        <w:rPr>
          <w:rFonts w:ascii="Arial" w:hAnsi="Arial"/>
          <w:sz w:val="20"/>
          <w:szCs w:val="20"/>
        </w:rPr>
        <w:t xml:space="preserve">Comprende le attivita' di polizia stradale, per la prevenzione e la repressione di comportamenti illeciti tenuti nel territorio di competenza dell'ente. Svolge le attivita' relative all&amp;rsquo;amministrazione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Arial" w:hAnsi="Arial"/>
          <w:sz w:val="20"/>
          <w:szCs w:val="20"/>
        </w:rPr>
        <w:t xml:space="preserve">Provvede a vigilare sull&amp;rsquo;osservanza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dell&amp;rsquo;ordine, del decoro e della quiete pubblica; ad accertare gli illeciti amministrativi e curarne l&amp;rsquo;iter burocratico fino alla definizione; a prestare servizio d&amp;rsquo;ordine e di rappresentanza; a collaborare ai servizi e alle operazioni di Protezione Civile demandate dalla legge al Comune;</w:t>
      </w:r>
    </w:p>
    <w:p>
      <w:pPr>
        <w:jc w:val="both"/>
      </w:pPr>
      <w:r>
        <w:rPr>
          <w:rFonts w:ascii="Arial" w:hAnsi="Arial"/>
          <w:sz w:val="20"/>
          <w:szCs w:val="20"/>
        </w:rPr>
        <w:t xml:space="preserve">Con riferimento al sistema integrato di sicurezza urbana svolge funzioni tipiche di prevenzione ed educative, anche attraverso un costante e qualificato rapporto con la popolazione. Amministrazione e funzionamento delle attivita' di supporto collegate all&amp;rsquo;ordine pubblico e sicurezza: attivita' quali la formulazione, l&amp;rsquo;amministrazione, il coordinamento e il monitoraggio delle politiche, dei piani, dei programmi connessi all&amp;rsquo;ordine pubblico e alla sicurezza in ambito locale e territoriale; predisposizione ed attuazione della legislazione e della normativa relative all&amp;rsquo;ordine pubblico e sicurezza </w:t>
      </w:r>
    </w:p>
    <w:p>
      <w:pPr>
        <w:jc w:val="both"/>
      </w:pPr>
      <w:r>
        <w:rPr>
          <w:rFonts w:ascii="Arial" w:hAnsi="Arial"/>
          <w:sz w:val="20"/>
          <w:szCs w:val="20"/>
        </w:rPr>
        <w:t xml:space="preserve"/>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il contrasto del randagio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259</Words>
  <Characters>1477</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12</cp:revision>
  <cp:lastPrinted>1900-12-31T23:00:00Z</cp:lastPrinted>
  <dcterms:created xsi:type="dcterms:W3CDTF">2016-12-02T18:01:00Z</dcterms:created>
  <dcterms:modified xsi:type="dcterms:W3CDTF">2018-01-15T16:10:00Z</dcterms:modified>
</cp:coreProperties>
</file>